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DCC" w:rsidRPr="007B5DCC" w:rsidRDefault="007B5DCC" w:rsidP="007B5DCC">
      <w:pPr>
        <w:pStyle w:val="Sinespaciado"/>
        <w:rPr>
          <w:b/>
          <w:u w:val="single"/>
        </w:rPr>
      </w:pPr>
      <w:r w:rsidRPr="007B5DCC">
        <w:rPr>
          <w:b/>
          <w:u w:val="single"/>
        </w:rPr>
        <w:t xml:space="preserve">Caminata a </w:t>
      </w:r>
      <w:proofErr w:type="spellStart"/>
      <w:r w:rsidRPr="007B5DCC">
        <w:rPr>
          <w:b/>
          <w:u w:val="single"/>
        </w:rPr>
        <w:t>Choquequirao</w:t>
      </w:r>
      <w:proofErr w:type="spellEnd"/>
    </w:p>
    <w:p w:rsidR="007B5DCC" w:rsidRPr="007B5DCC" w:rsidRDefault="007B5DCC" w:rsidP="007B5DCC">
      <w:pPr>
        <w:pStyle w:val="Sinespaciado"/>
        <w:rPr>
          <w:b/>
          <w:u w:val="single"/>
        </w:rPr>
      </w:pPr>
      <w:r w:rsidRPr="007B5DCC">
        <w:rPr>
          <w:b/>
          <w:u w:val="single"/>
        </w:rPr>
        <w:t xml:space="preserve"> 4 </w:t>
      </w:r>
      <w:proofErr w:type="spellStart"/>
      <w:r w:rsidRPr="007B5DCC">
        <w:rPr>
          <w:b/>
          <w:u w:val="single"/>
        </w:rPr>
        <w:t>dias</w:t>
      </w:r>
      <w:proofErr w:type="spellEnd"/>
      <w:r w:rsidRPr="007B5DCC">
        <w:rPr>
          <w:b/>
          <w:u w:val="single"/>
        </w:rPr>
        <w:t>/3 noches</w:t>
      </w:r>
    </w:p>
    <w:p w:rsidR="007B5DCC" w:rsidRDefault="007B5DCC" w:rsidP="007B5DCC">
      <w:pPr>
        <w:pStyle w:val="Sinespaciado"/>
      </w:pPr>
    </w:p>
    <w:p w:rsidR="007B5DCC" w:rsidRDefault="007B5DCC" w:rsidP="007B5DCC">
      <w:pPr>
        <w:pStyle w:val="Sinespaciado"/>
      </w:pPr>
      <w:r>
        <w:t>Desde S/. 9</w:t>
      </w:r>
      <w:r w:rsidR="00DC3F79">
        <w:t>80</w:t>
      </w:r>
      <w:r>
        <w:t>.00  YTQP Peru</w:t>
      </w:r>
    </w:p>
    <w:p w:rsidR="007B5DCC" w:rsidRDefault="007B5DCC" w:rsidP="007B5DCC">
      <w:pPr>
        <w:pStyle w:val="Sinespaciado"/>
      </w:pPr>
    </w:p>
    <w:p w:rsidR="007B5DCC" w:rsidRDefault="007B5DCC" w:rsidP="007B5DCC">
      <w:pPr>
        <w:pStyle w:val="Sinespaciado"/>
      </w:pPr>
      <w:r w:rsidRPr="007B5DCC">
        <w:rPr>
          <w:u w:val="single"/>
        </w:rPr>
        <w:t>DIA 1:</w:t>
      </w:r>
      <w:r>
        <w:t xml:space="preserve"> CUSCO - SAN PEDRO DE CACHORA – PLAYA ROSALINA</w:t>
      </w:r>
    </w:p>
    <w:p w:rsidR="007B5DCC" w:rsidRDefault="007B5DCC" w:rsidP="007B5DCC">
      <w:pPr>
        <w:pStyle w:val="Sinespaciado"/>
      </w:pPr>
      <w:r w:rsidRPr="007B5DCC">
        <w:rPr>
          <w:b/>
          <w:u w:val="single"/>
        </w:rPr>
        <w:t>DIA 2:</w:t>
      </w:r>
      <w:r>
        <w:t xml:space="preserve"> PLAYA ROSALINA - CHOQUEQUIRAO</w:t>
      </w:r>
    </w:p>
    <w:p w:rsidR="007B5DCC" w:rsidRDefault="007B5DCC" w:rsidP="007B5DCC">
      <w:pPr>
        <w:pStyle w:val="Sinespaciado"/>
      </w:pPr>
      <w:r w:rsidRPr="007B5DCC">
        <w:rPr>
          <w:b/>
          <w:u w:val="single"/>
        </w:rPr>
        <w:t>DIA 3:</w:t>
      </w:r>
      <w:r>
        <w:t xml:space="preserve"> CHOQUEQUIRAO – CHIQUISCA</w:t>
      </w:r>
    </w:p>
    <w:p w:rsidR="007B5DCC" w:rsidRDefault="007B5DCC" w:rsidP="007B5DCC">
      <w:pPr>
        <w:pStyle w:val="Sinespaciado"/>
      </w:pPr>
      <w:r w:rsidRPr="007B5DCC">
        <w:rPr>
          <w:b/>
          <w:u w:val="single"/>
        </w:rPr>
        <w:t>DIA 4:</w:t>
      </w:r>
      <w:r>
        <w:t xml:space="preserve"> CHIQUISCA – CACHORA – CUSCO</w:t>
      </w:r>
    </w:p>
    <w:p w:rsidR="007B5DCC" w:rsidRDefault="007B5DCC" w:rsidP="007B5DCC">
      <w:pPr>
        <w:pStyle w:val="Sinespaciado"/>
      </w:pPr>
    </w:p>
    <w:p w:rsidR="007B5DCC" w:rsidRDefault="007B5DCC" w:rsidP="007B5DCC">
      <w:pPr>
        <w:pStyle w:val="Sinespaciado"/>
        <w:rPr>
          <w:b/>
          <w:u w:val="single"/>
        </w:rPr>
      </w:pPr>
      <w:r w:rsidRPr="007B5DCC">
        <w:rPr>
          <w:b/>
          <w:u w:val="single"/>
        </w:rPr>
        <w:t>INCLUYE</w:t>
      </w:r>
    </w:p>
    <w:p w:rsidR="007B5DCC" w:rsidRPr="007B5DCC" w:rsidRDefault="007B5DCC" w:rsidP="007B5DCC">
      <w:pPr>
        <w:pStyle w:val="Sinespaciado"/>
        <w:ind w:left="-42"/>
      </w:pPr>
      <w:r w:rsidRPr="007B5DCC">
        <w:t>Traslado Cusco-</w:t>
      </w:r>
      <w:proofErr w:type="spellStart"/>
      <w:r w:rsidRPr="007B5DCC">
        <w:t>Cachora</w:t>
      </w:r>
      <w:proofErr w:type="spellEnd"/>
      <w:r w:rsidRPr="007B5DCC">
        <w:t>-Cusco</w:t>
      </w:r>
    </w:p>
    <w:p w:rsidR="007B5DCC" w:rsidRPr="007B5DCC" w:rsidRDefault="007B5DCC" w:rsidP="007B5DCC">
      <w:pPr>
        <w:pStyle w:val="Sinespaciado"/>
        <w:ind w:left="-42"/>
      </w:pPr>
      <w:r w:rsidRPr="007B5DCC">
        <w:t xml:space="preserve"> Alojamiento: 03 noches en Campamento en el recorrido </w:t>
      </w:r>
    </w:p>
    <w:p w:rsidR="007B5DCC" w:rsidRPr="007B5DCC" w:rsidRDefault="007B5DCC" w:rsidP="007B5DCC">
      <w:pPr>
        <w:pStyle w:val="Sinespaciado"/>
      </w:pPr>
      <w:r w:rsidRPr="007B5DCC">
        <w:t>Alimentación: 03 desayunos, 03 almuerzos, 03 cenas.</w:t>
      </w:r>
    </w:p>
    <w:p w:rsidR="007B5DCC" w:rsidRPr="007B5DCC" w:rsidRDefault="007B5DCC" w:rsidP="007B5DCC">
      <w:pPr>
        <w:pStyle w:val="Sinespaciado"/>
        <w:rPr>
          <w:b/>
          <w:u w:val="single"/>
        </w:rPr>
      </w:pPr>
      <w:r w:rsidRPr="007B5DCC">
        <w:t>Entradas y guías especializados.</w:t>
      </w:r>
    </w:p>
    <w:p w:rsidR="007B5DCC" w:rsidRDefault="007B5DCC" w:rsidP="007B5DCC">
      <w:pPr>
        <w:pStyle w:val="Sinespaciado"/>
      </w:pPr>
    </w:p>
    <w:p w:rsidR="007B5DCC" w:rsidRPr="007B5DCC" w:rsidRDefault="007B5DCC" w:rsidP="007B5DCC">
      <w:pPr>
        <w:ind w:firstLine="708"/>
        <w:jc w:val="both"/>
        <w:rPr>
          <w:rFonts w:asciiTheme="minorHAnsi" w:hAnsiTheme="minorHAnsi" w:cs="Arial"/>
          <w:color w:val="444444"/>
          <w:sz w:val="22"/>
          <w:szCs w:val="22"/>
          <w:lang w:eastAsia="en-US"/>
        </w:rPr>
      </w:pPr>
      <w:r w:rsidRPr="007B5DCC">
        <w:rPr>
          <w:rFonts w:asciiTheme="minorHAnsi" w:hAnsiTheme="minorHAnsi" w:cs="Arial"/>
          <w:sz w:val="22"/>
          <w:szCs w:val="22"/>
          <w:shd w:val="clear" w:color="auto" w:fill="FFFFFF"/>
          <w:lang w:eastAsia="en-US"/>
        </w:rPr>
        <w:t>*Tarifas en nuevos soles, por persona, exclusivas para Turistas Nacionales o con Carnet de Extranjería, </w:t>
      </w:r>
      <w:r w:rsidRPr="007B5DCC">
        <w:rPr>
          <w:rFonts w:asciiTheme="minorHAnsi" w:hAnsiTheme="minorHAnsi" w:cs="Arial"/>
          <w:sz w:val="22"/>
          <w:szCs w:val="22"/>
          <w:lang w:eastAsia="en-US"/>
        </w:rPr>
        <w:t xml:space="preserve"> validez sin restricciones para Feriados largos o días de Fiestas.  El precio es</w:t>
      </w:r>
      <w:r w:rsidRPr="007B5DCC">
        <w:rPr>
          <w:rFonts w:asciiTheme="minorHAnsi" w:hAnsiTheme="minorHAnsi" w:cs="Arial"/>
          <w:sz w:val="22"/>
          <w:szCs w:val="22"/>
          <w:shd w:val="clear" w:color="auto" w:fill="FFFFFF"/>
          <w:lang w:eastAsia="en-US"/>
        </w:rPr>
        <w:t xml:space="preserve"> para pagos en efectivo. </w:t>
      </w:r>
      <w:proofErr w:type="gramStart"/>
      <w:r w:rsidRPr="007B5DCC">
        <w:rPr>
          <w:rFonts w:asciiTheme="minorHAnsi" w:hAnsiTheme="minorHAnsi" w:cs="Arial"/>
          <w:sz w:val="22"/>
          <w:szCs w:val="22"/>
          <w:shd w:val="clear" w:color="auto" w:fill="FFFFFF"/>
          <w:lang w:eastAsia="en-US"/>
        </w:rPr>
        <w:t>pagos</w:t>
      </w:r>
      <w:proofErr w:type="gramEnd"/>
      <w:r w:rsidRPr="007B5DCC">
        <w:rPr>
          <w:rFonts w:asciiTheme="minorHAnsi" w:hAnsiTheme="minorHAnsi" w:cs="Arial"/>
          <w:sz w:val="22"/>
          <w:szCs w:val="22"/>
          <w:shd w:val="clear" w:color="auto" w:fill="FFFFFF"/>
          <w:lang w:eastAsia="en-US"/>
        </w:rPr>
        <w:t xml:space="preserve"> con tarjeta,  favor consultar. Los precios están sujetos a cambio sin previo aviso por, reajustes cambiarios. Solo podrán garantizarse una vez efectuada la reserva y pagada. El precio incluye I.G.V  18%. El pago total de los servicios deberá ser realizado  al 100% antes del inicio del viaje. Anulaciones o cancelaciones antes de los 15 días previos al inicio del viaje se penalizara con gastos administrativos.  NO SHOW, se dará en caso que no se presente el pasajero perderá el 100% del costo del paquete. No reembolsable. Pueden realizarse modificaciones en el orden de las excursiones, debido a condiciones del clima, nivel de los ríos, hora de arribo o partida, entre otros.</w:t>
      </w:r>
      <w:r w:rsidRPr="007B5DCC">
        <w:rPr>
          <w:rFonts w:asciiTheme="minorHAnsi" w:hAnsiTheme="minorHAnsi" w:cs="Arial"/>
          <w:color w:val="444444"/>
          <w:sz w:val="22"/>
          <w:szCs w:val="22"/>
          <w:lang w:eastAsia="en-US"/>
        </w:rPr>
        <w:t> </w:t>
      </w:r>
    </w:p>
    <w:p w:rsidR="007B5DCC" w:rsidRPr="007B5DCC" w:rsidRDefault="007B5DCC" w:rsidP="007B5DCC">
      <w:pPr>
        <w:pStyle w:val="Sinespaciado"/>
        <w:jc w:val="both"/>
        <w:rPr>
          <w:lang w:val="es-ES"/>
        </w:rPr>
      </w:pPr>
    </w:p>
    <w:p w:rsidR="007B5DCC" w:rsidRDefault="007B5DCC" w:rsidP="007B5DCC">
      <w:pPr>
        <w:pStyle w:val="Sinespaciado"/>
      </w:pPr>
      <w:r>
        <w:t>Vigencia</w:t>
      </w:r>
      <w:proofErr w:type="gramStart"/>
      <w:r>
        <w:t>:  31</w:t>
      </w:r>
      <w:proofErr w:type="gramEnd"/>
      <w:r>
        <w:t xml:space="preserve"> Diciembre 20</w:t>
      </w:r>
      <w:r w:rsidR="00C14A9C">
        <w:t>17</w:t>
      </w:r>
    </w:p>
    <w:p w:rsidR="0035380D" w:rsidRDefault="0035380D"/>
    <w:sectPr w:rsidR="0035380D" w:rsidSect="007B5DCC">
      <w:pgSz w:w="14571" w:h="10319" w:orient="landscape" w:code="13"/>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B5DCC"/>
    <w:rsid w:val="00291FA4"/>
    <w:rsid w:val="0035380D"/>
    <w:rsid w:val="007B01AC"/>
    <w:rsid w:val="007B5DCC"/>
    <w:rsid w:val="00C14A9C"/>
    <w:rsid w:val="00DC3F79"/>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CC"/>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B5DCC"/>
    <w:pPr>
      <w:spacing w:after="0" w:line="240" w:lineRule="auto"/>
    </w:pPr>
  </w:style>
</w:styles>
</file>

<file path=word/webSettings.xml><?xml version="1.0" encoding="utf-8"?>
<w:webSettings xmlns:r="http://schemas.openxmlformats.org/officeDocument/2006/relationships" xmlns:w="http://schemas.openxmlformats.org/wordprocessingml/2006/main">
  <w:divs>
    <w:div w:id="501049525">
      <w:bodyDiv w:val="1"/>
      <w:marLeft w:val="0"/>
      <w:marRight w:val="0"/>
      <w:marTop w:val="0"/>
      <w:marBottom w:val="0"/>
      <w:divBdr>
        <w:top w:val="none" w:sz="0" w:space="0" w:color="auto"/>
        <w:left w:val="none" w:sz="0" w:space="0" w:color="auto"/>
        <w:bottom w:val="none" w:sz="0" w:space="0" w:color="auto"/>
        <w:right w:val="none" w:sz="0" w:space="0" w:color="auto"/>
      </w:divBdr>
    </w:div>
    <w:div w:id="190336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205</Words>
  <Characters>1129</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2016-05-20T19:24:00Z</dcterms:created>
  <dcterms:modified xsi:type="dcterms:W3CDTF">2017-01-25T19:00:00Z</dcterms:modified>
</cp:coreProperties>
</file>